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2" w:rsidRPr="00EB2272" w:rsidRDefault="00DC158F" w:rsidP="00521D0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B2272">
        <w:rPr>
          <w:b/>
          <w:sz w:val="28"/>
          <w:szCs w:val="28"/>
        </w:rPr>
        <w:t>ILLINGWORTH &amp; BRADSHAW LOCAL ACTIVITIES</w:t>
      </w:r>
      <w:r w:rsidR="00521D0F" w:rsidRPr="00EB2272">
        <w:rPr>
          <w:b/>
          <w:sz w:val="28"/>
          <w:szCs w:val="28"/>
        </w:rPr>
        <w:t xml:space="preserve"> (LA Group)</w:t>
      </w:r>
    </w:p>
    <w:p w:rsidR="00521D0F" w:rsidRPr="00B70C84" w:rsidRDefault="00521D0F" w:rsidP="00521D0F">
      <w:pPr>
        <w:spacing w:after="0" w:line="240" w:lineRule="auto"/>
        <w:jc w:val="center"/>
        <w:rPr>
          <w:b/>
          <w:sz w:val="24"/>
          <w:szCs w:val="24"/>
        </w:rPr>
      </w:pPr>
    </w:p>
    <w:p w:rsidR="00521D0F" w:rsidRPr="001C7F66" w:rsidRDefault="00521D0F" w:rsidP="00521D0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C7F66">
        <w:rPr>
          <w:rFonts w:ascii="Arial" w:hAnsi="Arial" w:cs="Arial"/>
          <w:b/>
          <w:u w:val="single"/>
        </w:rPr>
        <w:t>TREASURER’S REPORT FOR THE ANNUAL GENERAL MEETING</w:t>
      </w:r>
      <w:r w:rsidR="00D1415C">
        <w:rPr>
          <w:rFonts w:ascii="Arial" w:hAnsi="Arial" w:cs="Arial"/>
          <w:b/>
          <w:u w:val="single"/>
        </w:rPr>
        <w:t>,</w:t>
      </w:r>
      <w:r w:rsidRPr="001C7F66">
        <w:rPr>
          <w:rFonts w:ascii="Arial" w:hAnsi="Arial" w:cs="Arial"/>
          <w:b/>
          <w:u w:val="single"/>
        </w:rPr>
        <w:t xml:space="preserve"> 2</w:t>
      </w:r>
      <w:r w:rsidR="00A534BA" w:rsidRPr="001C7F66">
        <w:rPr>
          <w:rFonts w:ascii="Arial" w:hAnsi="Arial" w:cs="Arial"/>
          <w:b/>
          <w:u w:val="single"/>
        </w:rPr>
        <w:t>2nd</w:t>
      </w:r>
      <w:r w:rsidRPr="001C7F66">
        <w:rPr>
          <w:rFonts w:ascii="Arial" w:hAnsi="Arial" w:cs="Arial"/>
          <w:b/>
          <w:u w:val="single"/>
        </w:rPr>
        <w:t xml:space="preserve"> SEPTEMBER 201</w:t>
      </w:r>
      <w:r w:rsidR="00A534BA" w:rsidRPr="001C7F66">
        <w:rPr>
          <w:rFonts w:ascii="Arial" w:hAnsi="Arial" w:cs="Arial"/>
          <w:b/>
          <w:u w:val="single"/>
        </w:rPr>
        <w:t>5</w:t>
      </w:r>
    </w:p>
    <w:p w:rsidR="00521D0F" w:rsidRPr="00196239" w:rsidRDefault="00521D0F" w:rsidP="00521D0F">
      <w:pPr>
        <w:spacing w:after="0" w:line="240" w:lineRule="auto"/>
        <w:rPr>
          <w:sz w:val="16"/>
          <w:szCs w:val="16"/>
        </w:rPr>
      </w:pPr>
    </w:p>
    <w:p w:rsidR="005079D5" w:rsidRPr="00196239" w:rsidRDefault="005079D5" w:rsidP="00521D0F">
      <w:pPr>
        <w:spacing w:after="0" w:line="240" w:lineRule="auto"/>
        <w:rPr>
          <w:sz w:val="16"/>
          <w:szCs w:val="16"/>
        </w:rPr>
      </w:pPr>
    </w:p>
    <w:p w:rsidR="00B40499" w:rsidRDefault="00DC158F" w:rsidP="008C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E5986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this</w:t>
      </w:r>
      <w:r w:rsidR="009E5986">
        <w:rPr>
          <w:b/>
          <w:sz w:val="28"/>
          <w:szCs w:val="28"/>
        </w:rPr>
        <w:t xml:space="preserve"> year</w:t>
      </w:r>
      <w:r>
        <w:rPr>
          <w:b/>
          <w:sz w:val="28"/>
          <w:szCs w:val="28"/>
        </w:rPr>
        <w:t>-end</w:t>
      </w:r>
      <w:r w:rsidR="009E5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am pleased to report that </w:t>
      </w:r>
      <w:r w:rsidR="009E5986">
        <w:rPr>
          <w:b/>
          <w:sz w:val="28"/>
          <w:szCs w:val="28"/>
        </w:rPr>
        <w:t xml:space="preserve">we have managed to </w:t>
      </w:r>
      <w:r>
        <w:rPr>
          <w:b/>
          <w:sz w:val="28"/>
          <w:szCs w:val="28"/>
        </w:rPr>
        <w:t>main</w:t>
      </w:r>
      <w:r w:rsidR="00E05CFF">
        <w:rPr>
          <w:b/>
          <w:sz w:val="28"/>
          <w:szCs w:val="28"/>
        </w:rPr>
        <w:t>tain our financial viability</w:t>
      </w:r>
      <w:r w:rsidR="00C93692">
        <w:rPr>
          <w:b/>
          <w:sz w:val="28"/>
          <w:szCs w:val="28"/>
        </w:rPr>
        <w:t xml:space="preserve"> and increase our cash reserves</w:t>
      </w:r>
      <w:r w:rsidR="009E5986">
        <w:rPr>
          <w:b/>
          <w:sz w:val="28"/>
          <w:szCs w:val="28"/>
        </w:rPr>
        <w:t>.</w:t>
      </w:r>
      <w:r w:rsidR="00EB454F">
        <w:rPr>
          <w:b/>
          <w:sz w:val="28"/>
          <w:szCs w:val="28"/>
        </w:rPr>
        <w:t xml:space="preserve"> </w:t>
      </w:r>
      <w:r w:rsidR="00A534BA">
        <w:rPr>
          <w:b/>
          <w:sz w:val="28"/>
          <w:szCs w:val="28"/>
        </w:rPr>
        <w:t xml:space="preserve"> Due to the coldness of the </w:t>
      </w:r>
      <w:r w:rsidR="008C05BD">
        <w:rPr>
          <w:b/>
          <w:sz w:val="28"/>
          <w:szCs w:val="28"/>
        </w:rPr>
        <w:t>F</w:t>
      </w:r>
      <w:r w:rsidR="00A534BA">
        <w:rPr>
          <w:b/>
          <w:sz w:val="28"/>
          <w:szCs w:val="28"/>
        </w:rPr>
        <w:t xml:space="preserve">ire </w:t>
      </w:r>
      <w:r w:rsidR="008C05BD">
        <w:rPr>
          <w:b/>
          <w:sz w:val="28"/>
          <w:szCs w:val="28"/>
        </w:rPr>
        <w:t>S</w:t>
      </w:r>
      <w:r w:rsidR="00A534BA">
        <w:rPr>
          <w:b/>
          <w:sz w:val="28"/>
          <w:szCs w:val="28"/>
        </w:rPr>
        <w:t xml:space="preserve">tation it was decided to move to the </w:t>
      </w:r>
      <w:r w:rsidR="00EB454F">
        <w:rPr>
          <w:b/>
          <w:sz w:val="28"/>
          <w:szCs w:val="28"/>
        </w:rPr>
        <w:t xml:space="preserve">Methodist </w:t>
      </w:r>
      <w:r w:rsidR="008C05BD">
        <w:rPr>
          <w:b/>
          <w:sz w:val="28"/>
          <w:szCs w:val="28"/>
        </w:rPr>
        <w:t>C</w:t>
      </w:r>
      <w:r w:rsidR="00A534BA">
        <w:rPr>
          <w:b/>
          <w:sz w:val="28"/>
          <w:szCs w:val="28"/>
        </w:rPr>
        <w:t>hurch</w:t>
      </w:r>
      <w:r w:rsidR="003D4987">
        <w:rPr>
          <w:b/>
          <w:sz w:val="28"/>
          <w:szCs w:val="28"/>
        </w:rPr>
        <w:t xml:space="preserve"> as the premises are much warmer</w:t>
      </w:r>
      <w:r w:rsidR="00FD0767">
        <w:rPr>
          <w:b/>
          <w:sz w:val="28"/>
          <w:szCs w:val="28"/>
        </w:rPr>
        <w:t xml:space="preserve">. </w:t>
      </w:r>
      <w:r w:rsidR="003D4987">
        <w:rPr>
          <w:b/>
          <w:sz w:val="28"/>
          <w:szCs w:val="28"/>
        </w:rPr>
        <w:t xml:space="preserve"> </w:t>
      </w:r>
      <w:r w:rsidR="00FD0767">
        <w:rPr>
          <w:b/>
          <w:sz w:val="28"/>
          <w:szCs w:val="28"/>
        </w:rPr>
        <w:t>B</w:t>
      </w:r>
      <w:r w:rsidR="003D4987">
        <w:rPr>
          <w:b/>
          <w:sz w:val="28"/>
          <w:szCs w:val="28"/>
        </w:rPr>
        <w:t xml:space="preserve">ecause of </w:t>
      </w:r>
      <w:r w:rsidR="00EB454F">
        <w:rPr>
          <w:b/>
          <w:sz w:val="28"/>
          <w:szCs w:val="28"/>
        </w:rPr>
        <w:t>this</w:t>
      </w:r>
      <w:r w:rsidR="003D4987">
        <w:rPr>
          <w:b/>
          <w:sz w:val="28"/>
          <w:szCs w:val="28"/>
        </w:rPr>
        <w:t xml:space="preserve"> mov</w:t>
      </w:r>
      <w:r w:rsidR="00EB454F">
        <w:rPr>
          <w:b/>
          <w:sz w:val="28"/>
          <w:szCs w:val="28"/>
        </w:rPr>
        <w:t>e</w:t>
      </w:r>
      <w:r w:rsidR="003D4987">
        <w:rPr>
          <w:b/>
          <w:sz w:val="28"/>
          <w:szCs w:val="28"/>
        </w:rPr>
        <w:t xml:space="preserve"> we </w:t>
      </w:r>
      <w:r w:rsidR="00FD0767">
        <w:rPr>
          <w:b/>
          <w:sz w:val="28"/>
          <w:szCs w:val="28"/>
        </w:rPr>
        <w:t>now have</w:t>
      </w:r>
      <w:r w:rsidR="003D4987">
        <w:rPr>
          <w:b/>
          <w:sz w:val="28"/>
          <w:szCs w:val="28"/>
        </w:rPr>
        <w:t xml:space="preserve"> to pay </w:t>
      </w:r>
      <w:r w:rsidR="00EB454F">
        <w:rPr>
          <w:b/>
          <w:sz w:val="28"/>
          <w:szCs w:val="28"/>
        </w:rPr>
        <w:t xml:space="preserve">additional </w:t>
      </w:r>
      <w:r w:rsidR="003D4987">
        <w:rPr>
          <w:b/>
          <w:sz w:val="28"/>
          <w:szCs w:val="28"/>
        </w:rPr>
        <w:t xml:space="preserve">room rent, so </w:t>
      </w:r>
      <w:r w:rsidR="00EB454F">
        <w:rPr>
          <w:b/>
          <w:sz w:val="28"/>
          <w:szCs w:val="28"/>
        </w:rPr>
        <w:t>this has reduced our annual surplus</w:t>
      </w:r>
      <w:r w:rsidR="003D4987">
        <w:rPr>
          <w:b/>
          <w:sz w:val="28"/>
          <w:szCs w:val="28"/>
        </w:rPr>
        <w:t>.</w:t>
      </w:r>
      <w:r w:rsidR="00002629">
        <w:rPr>
          <w:b/>
          <w:sz w:val="28"/>
          <w:szCs w:val="28"/>
        </w:rPr>
        <w:t xml:space="preserve"> </w:t>
      </w:r>
      <w:r w:rsidR="00EB2272">
        <w:rPr>
          <w:b/>
          <w:sz w:val="28"/>
          <w:szCs w:val="28"/>
        </w:rPr>
        <w:t xml:space="preserve"> </w:t>
      </w:r>
      <w:r w:rsidR="00FD0767">
        <w:rPr>
          <w:b/>
          <w:sz w:val="28"/>
          <w:szCs w:val="28"/>
        </w:rPr>
        <w:t>However w</w:t>
      </w:r>
      <w:r w:rsidR="00002629">
        <w:rPr>
          <w:b/>
          <w:sz w:val="28"/>
          <w:szCs w:val="28"/>
        </w:rPr>
        <w:t xml:space="preserve">e </w:t>
      </w:r>
      <w:r w:rsidR="00FD0767">
        <w:rPr>
          <w:b/>
          <w:sz w:val="28"/>
          <w:szCs w:val="28"/>
        </w:rPr>
        <w:t>still</w:t>
      </w:r>
      <w:r w:rsidR="00002629">
        <w:rPr>
          <w:b/>
          <w:sz w:val="28"/>
          <w:szCs w:val="28"/>
        </w:rPr>
        <w:t xml:space="preserve"> have a healthy bank balance </w:t>
      </w:r>
      <w:r w:rsidR="00E05CFF">
        <w:rPr>
          <w:b/>
          <w:sz w:val="28"/>
          <w:szCs w:val="28"/>
        </w:rPr>
        <w:t>of £5,</w:t>
      </w:r>
      <w:r w:rsidR="003D4987">
        <w:rPr>
          <w:b/>
          <w:sz w:val="28"/>
          <w:szCs w:val="28"/>
        </w:rPr>
        <w:t>487.23,</w:t>
      </w:r>
      <w:r w:rsidR="00E05CFF">
        <w:rPr>
          <w:b/>
          <w:sz w:val="28"/>
          <w:szCs w:val="28"/>
        </w:rPr>
        <w:t xml:space="preserve"> which is an increase of £91.</w:t>
      </w:r>
      <w:r w:rsidR="003D4987">
        <w:rPr>
          <w:b/>
          <w:sz w:val="28"/>
          <w:szCs w:val="28"/>
        </w:rPr>
        <w:t>31</w:t>
      </w:r>
      <w:r w:rsidR="00E05CFF">
        <w:rPr>
          <w:b/>
          <w:sz w:val="28"/>
          <w:szCs w:val="28"/>
        </w:rPr>
        <w:t xml:space="preserve"> over the same time last year.</w:t>
      </w:r>
    </w:p>
    <w:p w:rsidR="00C05D8B" w:rsidRPr="008C05BD" w:rsidRDefault="00C05D8B" w:rsidP="008C05BD">
      <w:pPr>
        <w:rPr>
          <w:b/>
          <w:sz w:val="28"/>
          <w:szCs w:val="28"/>
        </w:rPr>
      </w:pPr>
    </w:p>
    <w:p w:rsidR="00521D0F" w:rsidRPr="00D1415C" w:rsidRDefault="00521D0F" w:rsidP="00521D0F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D1415C">
        <w:rPr>
          <w:rFonts w:ascii="Arial Rounded MT Bold" w:hAnsi="Arial Rounded MT Bold"/>
          <w:b/>
          <w:sz w:val="24"/>
          <w:szCs w:val="24"/>
        </w:rPr>
        <w:t xml:space="preserve">LA Accounts from </w:t>
      </w:r>
      <w:r w:rsidR="004A0746" w:rsidRPr="00D1415C">
        <w:rPr>
          <w:rFonts w:ascii="Arial Rounded MT Bold" w:hAnsi="Arial Rounded MT Bold"/>
          <w:b/>
          <w:sz w:val="24"/>
          <w:szCs w:val="24"/>
        </w:rPr>
        <w:t>3</w:t>
      </w:r>
      <w:r w:rsidRPr="00D1415C">
        <w:rPr>
          <w:rFonts w:ascii="Arial Rounded MT Bold" w:hAnsi="Arial Rounded MT Bold"/>
          <w:b/>
          <w:sz w:val="24"/>
          <w:szCs w:val="24"/>
        </w:rPr>
        <w:t>1</w:t>
      </w:r>
      <w:r w:rsidR="00085265"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="00085265" w:rsidRPr="00D1415C">
        <w:rPr>
          <w:rFonts w:ascii="Arial Rounded MT Bold" w:hAnsi="Arial Rounded MT Bold"/>
          <w:b/>
          <w:sz w:val="24"/>
          <w:szCs w:val="24"/>
        </w:rPr>
        <w:t xml:space="preserve"> August 201</w:t>
      </w:r>
      <w:r w:rsidR="00E33C20" w:rsidRPr="00D1415C">
        <w:rPr>
          <w:rFonts w:ascii="Arial Rounded MT Bold" w:hAnsi="Arial Rounded MT Bold"/>
          <w:b/>
          <w:sz w:val="24"/>
          <w:szCs w:val="24"/>
        </w:rPr>
        <w:t>4</w:t>
      </w:r>
      <w:r w:rsidR="00C26862" w:rsidRPr="00D1415C">
        <w:rPr>
          <w:rFonts w:ascii="Arial Rounded MT Bold" w:hAnsi="Arial Rounded MT Bold"/>
          <w:b/>
          <w:sz w:val="24"/>
          <w:szCs w:val="24"/>
        </w:rPr>
        <w:t xml:space="preserve"> to 1</w:t>
      </w:r>
      <w:r w:rsidR="00C26862"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="00C26862" w:rsidRPr="00D1415C">
        <w:rPr>
          <w:rFonts w:ascii="Arial Rounded MT Bold" w:hAnsi="Arial Rounded MT Bold"/>
          <w:b/>
          <w:sz w:val="24"/>
          <w:szCs w:val="24"/>
        </w:rPr>
        <w:t xml:space="preserve"> September 201</w:t>
      </w:r>
      <w:r w:rsidR="00E33C20" w:rsidRPr="00D1415C">
        <w:rPr>
          <w:rFonts w:ascii="Arial Rounded MT Bold" w:hAnsi="Arial Rounded MT Bold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578"/>
        <w:gridCol w:w="3312"/>
        <w:gridCol w:w="1427"/>
      </w:tblGrid>
      <w:tr w:rsidR="00BA7FAD" w:rsidRPr="00D1415C" w:rsidTr="00B70C84">
        <w:tc>
          <w:tcPr>
            <w:tcW w:w="2925" w:type="dxa"/>
          </w:tcPr>
          <w:p w:rsidR="00521D0F" w:rsidRPr="00D1415C" w:rsidRDefault="00521D0F" w:rsidP="00521D0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EXPENDITURE</w:t>
            </w:r>
          </w:p>
        </w:tc>
        <w:tc>
          <w:tcPr>
            <w:tcW w:w="1578" w:type="dxa"/>
          </w:tcPr>
          <w:p w:rsidR="00521D0F" w:rsidRPr="00D1415C" w:rsidRDefault="008F72D0" w:rsidP="00521D0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£</w:t>
            </w:r>
          </w:p>
        </w:tc>
        <w:tc>
          <w:tcPr>
            <w:tcW w:w="3312" w:type="dxa"/>
          </w:tcPr>
          <w:p w:rsidR="00521D0F" w:rsidRPr="00D1415C" w:rsidRDefault="00521D0F" w:rsidP="00521D0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INCOME</w:t>
            </w:r>
          </w:p>
        </w:tc>
        <w:tc>
          <w:tcPr>
            <w:tcW w:w="1427" w:type="dxa"/>
          </w:tcPr>
          <w:p w:rsidR="00521D0F" w:rsidRPr="00D1415C" w:rsidRDefault="008F72D0" w:rsidP="00521D0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£</w:t>
            </w:r>
          </w:p>
        </w:tc>
      </w:tr>
      <w:tr w:rsidR="00BA7FAD" w:rsidRPr="00D1415C" w:rsidTr="00C26862">
        <w:tc>
          <w:tcPr>
            <w:tcW w:w="2925" w:type="dxa"/>
          </w:tcPr>
          <w:p w:rsidR="00834A6E" w:rsidRPr="00D1415C" w:rsidRDefault="00834A6E" w:rsidP="00521D0F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578" w:type="dxa"/>
          </w:tcPr>
          <w:p w:rsidR="00834A6E" w:rsidRPr="00D1415C" w:rsidRDefault="00834A6E" w:rsidP="004A074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312" w:type="dxa"/>
          </w:tcPr>
          <w:p w:rsidR="00834A6E" w:rsidRPr="00D1415C" w:rsidRDefault="00C26862" w:rsidP="00E33C20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 xml:space="preserve">Balance from </w:t>
            </w:r>
            <w:r w:rsidR="00085265" w:rsidRPr="00D1415C">
              <w:rPr>
                <w:rFonts w:ascii="Arial Rounded MT Bold" w:hAnsi="Arial Rounded MT Bold"/>
                <w:b/>
                <w:sz w:val="24"/>
                <w:szCs w:val="24"/>
              </w:rPr>
              <w:t>31</w:t>
            </w:r>
            <w:r w:rsidR="00085265" w:rsidRPr="00D1415C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>st</w:t>
            </w:r>
            <w:r w:rsidR="00085265" w:rsidRPr="00D1415C">
              <w:rPr>
                <w:rFonts w:ascii="Arial Rounded MT Bold" w:hAnsi="Arial Rounded MT Bold"/>
                <w:b/>
                <w:sz w:val="24"/>
                <w:szCs w:val="24"/>
              </w:rPr>
              <w:t xml:space="preserve"> August 201</w:t>
            </w:r>
            <w:r w:rsidR="00E33C20" w:rsidRPr="00D1415C">
              <w:rPr>
                <w:rFonts w:ascii="Arial Rounded MT Bold" w:hAnsi="Arial Rounded MT Bold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vAlign w:val="center"/>
          </w:tcPr>
          <w:p w:rsidR="00834A6E" w:rsidRPr="00D1415C" w:rsidRDefault="00DF4967" w:rsidP="00DF4967">
            <w:pPr>
              <w:jc w:val="right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5,395.92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467CB2" w:rsidP="00467CB2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Art</w:t>
            </w:r>
          </w:p>
        </w:tc>
        <w:tc>
          <w:tcPr>
            <w:tcW w:w="1578" w:type="dxa"/>
            <w:vAlign w:val="center"/>
          </w:tcPr>
          <w:p w:rsidR="008F72D0" w:rsidRPr="00D1415C" w:rsidRDefault="004A0746" w:rsidP="00E33C20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</w:t>
            </w:r>
            <w:r w:rsidR="00E33C20" w:rsidRPr="00D1415C">
              <w:rPr>
                <w:rFonts w:ascii="Arial Rounded MT Bold" w:hAnsi="Arial Rounded MT Bold"/>
                <w:sz w:val="24"/>
                <w:szCs w:val="24"/>
              </w:rPr>
              <w:t>753.91</w:t>
            </w:r>
          </w:p>
        </w:tc>
        <w:tc>
          <w:tcPr>
            <w:tcW w:w="3312" w:type="dxa"/>
          </w:tcPr>
          <w:p w:rsidR="008F72D0" w:rsidRPr="00D1415C" w:rsidRDefault="00467CB2" w:rsidP="00467CB2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Art</w:t>
            </w:r>
          </w:p>
        </w:tc>
        <w:tc>
          <w:tcPr>
            <w:tcW w:w="1427" w:type="dxa"/>
            <w:vAlign w:val="center"/>
          </w:tcPr>
          <w:p w:rsidR="008F72D0" w:rsidRPr="00D1415C" w:rsidRDefault="004A0746" w:rsidP="0042251F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="0042251F" w:rsidRPr="00D1415C">
              <w:rPr>
                <w:rFonts w:ascii="Arial Rounded MT Bold" w:hAnsi="Arial Rounded MT Bold"/>
                <w:sz w:val="24"/>
                <w:szCs w:val="24"/>
              </w:rPr>
              <w:t>7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8.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AC4068" w:rsidP="00AC406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Bowling</w:t>
            </w:r>
          </w:p>
        </w:tc>
        <w:tc>
          <w:tcPr>
            <w:tcW w:w="1578" w:type="dxa"/>
            <w:vAlign w:val="center"/>
          </w:tcPr>
          <w:p w:rsidR="008F72D0" w:rsidRPr="00D1415C" w:rsidRDefault="00467CB2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</w:t>
            </w:r>
            <w:r w:rsidR="00AC4068" w:rsidRPr="00D1415C">
              <w:rPr>
                <w:rFonts w:ascii="Arial Rounded MT Bold" w:hAnsi="Arial Rounded MT Bold"/>
                <w:sz w:val="24"/>
                <w:szCs w:val="24"/>
              </w:rPr>
              <w:t>99.80</w:t>
            </w:r>
          </w:p>
        </w:tc>
        <w:tc>
          <w:tcPr>
            <w:tcW w:w="3312" w:type="dxa"/>
          </w:tcPr>
          <w:p w:rsidR="008F72D0" w:rsidRPr="00D1415C" w:rsidRDefault="00DF4967" w:rsidP="00DF496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Bowling</w:t>
            </w:r>
          </w:p>
        </w:tc>
        <w:tc>
          <w:tcPr>
            <w:tcW w:w="1427" w:type="dxa"/>
            <w:vAlign w:val="center"/>
          </w:tcPr>
          <w:p w:rsidR="008F72D0" w:rsidRPr="00D1415C" w:rsidRDefault="00DF4967" w:rsidP="00DF496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218.00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AC4068" w:rsidP="00AC406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Craft</w:t>
            </w:r>
          </w:p>
        </w:tc>
        <w:tc>
          <w:tcPr>
            <w:tcW w:w="1578" w:type="dxa"/>
            <w:vAlign w:val="center"/>
          </w:tcPr>
          <w:p w:rsidR="008F72D0" w:rsidRPr="00D1415C" w:rsidRDefault="00AC4068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265.76</w:t>
            </w:r>
          </w:p>
        </w:tc>
        <w:tc>
          <w:tcPr>
            <w:tcW w:w="3312" w:type="dxa"/>
          </w:tcPr>
          <w:p w:rsidR="008F72D0" w:rsidRPr="00D1415C" w:rsidRDefault="00DF4967" w:rsidP="00DF496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Craft</w:t>
            </w:r>
          </w:p>
        </w:tc>
        <w:tc>
          <w:tcPr>
            <w:tcW w:w="1427" w:type="dxa"/>
            <w:vAlign w:val="center"/>
          </w:tcPr>
          <w:p w:rsidR="008F72D0" w:rsidRPr="00D1415C" w:rsidRDefault="008F584F" w:rsidP="00DF496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052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8F72D0" w:rsidP="00AC406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K</w:t>
            </w:r>
            <w:r w:rsidR="00AC4068" w:rsidRPr="00D1415C">
              <w:rPr>
                <w:rFonts w:ascii="Arial Rounded MT Bold" w:hAnsi="Arial Rounded MT Bold"/>
                <w:sz w:val="24"/>
                <w:szCs w:val="24"/>
              </w:rPr>
              <w:t>eep Fit</w:t>
            </w:r>
          </w:p>
        </w:tc>
        <w:tc>
          <w:tcPr>
            <w:tcW w:w="1578" w:type="dxa"/>
            <w:vAlign w:val="center"/>
          </w:tcPr>
          <w:p w:rsidR="008F72D0" w:rsidRPr="00D1415C" w:rsidRDefault="00AC4068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1,715.00</w:t>
            </w:r>
          </w:p>
        </w:tc>
        <w:tc>
          <w:tcPr>
            <w:tcW w:w="3312" w:type="dxa"/>
          </w:tcPr>
          <w:p w:rsidR="008F72D0" w:rsidRPr="00D1415C" w:rsidRDefault="001200E7" w:rsidP="00DF496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K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eep Fit</w:t>
            </w:r>
          </w:p>
        </w:tc>
        <w:tc>
          <w:tcPr>
            <w:tcW w:w="1427" w:type="dxa"/>
            <w:vAlign w:val="center"/>
          </w:tcPr>
          <w:p w:rsidR="008F72D0" w:rsidRPr="00D1415C" w:rsidRDefault="008F584F" w:rsidP="00DF496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</w:t>
            </w:r>
            <w:r w:rsidR="00DF4967" w:rsidRPr="00D1415C">
              <w:rPr>
                <w:rFonts w:ascii="Arial Rounded MT Bold" w:hAnsi="Arial Rounded MT Bold"/>
                <w:sz w:val="24"/>
                <w:szCs w:val="24"/>
              </w:rPr>
              <w:t>860.0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</w:tr>
      <w:tr w:rsidR="00BA7FAD" w:rsidRPr="00D1415C" w:rsidTr="00C26862">
        <w:tc>
          <w:tcPr>
            <w:tcW w:w="2925" w:type="dxa"/>
          </w:tcPr>
          <w:p w:rsidR="00834A6E" w:rsidRPr="00D1415C" w:rsidRDefault="00AC4068" w:rsidP="00AC406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Kurling</w:t>
            </w:r>
          </w:p>
        </w:tc>
        <w:tc>
          <w:tcPr>
            <w:tcW w:w="1578" w:type="dxa"/>
            <w:vAlign w:val="center"/>
          </w:tcPr>
          <w:p w:rsidR="00834A6E" w:rsidRPr="00D1415C" w:rsidRDefault="00AC4068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584.00</w:t>
            </w:r>
          </w:p>
        </w:tc>
        <w:tc>
          <w:tcPr>
            <w:tcW w:w="3312" w:type="dxa"/>
          </w:tcPr>
          <w:p w:rsidR="00834A6E" w:rsidRPr="00D1415C" w:rsidRDefault="00DF4967" w:rsidP="009537A1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Kurling</w:t>
            </w:r>
          </w:p>
        </w:tc>
        <w:tc>
          <w:tcPr>
            <w:tcW w:w="1427" w:type="dxa"/>
            <w:vAlign w:val="center"/>
          </w:tcPr>
          <w:p w:rsidR="00834A6E" w:rsidRPr="00D1415C" w:rsidRDefault="00DF4967" w:rsidP="00DF496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DC1857" w:rsidRPr="00D1415C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446.00</w:t>
            </w:r>
          </w:p>
        </w:tc>
      </w:tr>
      <w:tr w:rsidR="00BA7FAD" w:rsidRPr="00D1415C" w:rsidTr="00C26862">
        <w:tc>
          <w:tcPr>
            <w:tcW w:w="2925" w:type="dxa"/>
          </w:tcPr>
          <w:p w:rsidR="00834A6E" w:rsidRPr="00D1415C" w:rsidRDefault="00AC4068" w:rsidP="00AC406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Line Dancing</w:t>
            </w:r>
            <w:r w:rsidR="00834A6E" w:rsidRPr="00D1415C"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578" w:type="dxa"/>
            <w:vAlign w:val="center"/>
          </w:tcPr>
          <w:p w:rsidR="00834A6E" w:rsidRPr="00D1415C" w:rsidRDefault="00AC4068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1,220.00</w:t>
            </w:r>
            <w:r w:rsidR="001200E7" w:rsidRPr="00D1415C">
              <w:rPr>
                <w:rFonts w:ascii="Arial Rounded MT Bold" w:hAnsi="Arial Rounded MT Bold"/>
                <w:sz w:val="24"/>
                <w:szCs w:val="24"/>
              </w:rPr>
              <w:t xml:space="preserve">   </w:t>
            </w:r>
          </w:p>
        </w:tc>
        <w:tc>
          <w:tcPr>
            <w:tcW w:w="3312" w:type="dxa"/>
          </w:tcPr>
          <w:p w:rsidR="00834A6E" w:rsidRPr="00D1415C" w:rsidRDefault="00DF4967" w:rsidP="00DF496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Line Dancing</w:t>
            </w:r>
          </w:p>
        </w:tc>
        <w:tc>
          <w:tcPr>
            <w:tcW w:w="1427" w:type="dxa"/>
            <w:vAlign w:val="center"/>
          </w:tcPr>
          <w:p w:rsidR="00834A6E" w:rsidRPr="00D1415C" w:rsidRDefault="00DF4967" w:rsidP="00DF496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1,186.50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F4065D" w:rsidP="00F4065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Tai Chi</w:t>
            </w:r>
          </w:p>
        </w:tc>
        <w:tc>
          <w:tcPr>
            <w:tcW w:w="1578" w:type="dxa"/>
            <w:vAlign w:val="center"/>
          </w:tcPr>
          <w:p w:rsidR="008F72D0" w:rsidRPr="00D1415C" w:rsidRDefault="00F4065D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1,</w:t>
            </w:r>
            <w:r w:rsidR="00AC4068" w:rsidRPr="00D1415C">
              <w:rPr>
                <w:rFonts w:ascii="Arial Rounded MT Bold" w:hAnsi="Arial Rounded MT Bold"/>
                <w:sz w:val="24"/>
                <w:szCs w:val="24"/>
              </w:rPr>
              <w:t>140.00</w:t>
            </w:r>
          </w:p>
        </w:tc>
        <w:tc>
          <w:tcPr>
            <w:tcW w:w="3312" w:type="dxa"/>
          </w:tcPr>
          <w:p w:rsidR="008F72D0" w:rsidRPr="00D1415C" w:rsidRDefault="00DF4967" w:rsidP="00521D0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Tai Chi</w:t>
            </w:r>
          </w:p>
        </w:tc>
        <w:tc>
          <w:tcPr>
            <w:tcW w:w="1427" w:type="dxa"/>
            <w:vAlign w:val="center"/>
          </w:tcPr>
          <w:p w:rsidR="008F72D0" w:rsidRPr="00D1415C" w:rsidRDefault="00DF4967" w:rsidP="00BA7FAD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BA7FAD" w:rsidRPr="00D1415C">
              <w:rPr>
                <w:rFonts w:ascii="Arial Rounded MT Bold" w:hAnsi="Arial Rounded MT Bold"/>
                <w:sz w:val="24"/>
                <w:szCs w:val="24"/>
              </w:rPr>
              <w:t>81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.00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F4065D" w:rsidP="00F4065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Pilates</w:t>
            </w:r>
          </w:p>
        </w:tc>
        <w:tc>
          <w:tcPr>
            <w:tcW w:w="1578" w:type="dxa"/>
            <w:vAlign w:val="center"/>
          </w:tcPr>
          <w:p w:rsidR="008F72D0" w:rsidRPr="00D1415C" w:rsidRDefault="00F4065D" w:rsidP="00F4065D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140.00</w:t>
            </w:r>
          </w:p>
        </w:tc>
        <w:tc>
          <w:tcPr>
            <w:tcW w:w="3312" w:type="dxa"/>
          </w:tcPr>
          <w:p w:rsidR="008F72D0" w:rsidRPr="00D1415C" w:rsidRDefault="00DF4967" w:rsidP="00521D0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Pilates</w:t>
            </w:r>
          </w:p>
        </w:tc>
        <w:tc>
          <w:tcPr>
            <w:tcW w:w="1427" w:type="dxa"/>
            <w:vAlign w:val="center"/>
          </w:tcPr>
          <w:p w:rsidR="008F72D0" w:rsidRPr="00D1415C" w:rsidRDefault="00DF4967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238.00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8F72D0" w:rsidP="00521D0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Socials</w:t>
            </w:r>
          </w:p>
        </w:tc>
        <w:tc>
          <w:tcPr>
            <w:tcW w:w="1578" w:type="dxa"/>
            <w:vAlign w:val="center"/>
          </w:tcPr>
          <w:p w:rsidR="008F72D0" w:rsidRPr="00D1415C" w:rsidRDefault="00AC4068" w:rsidP="001200E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2,956.40</w:t>
            </w:r>
          </w:p>
        </w:tc>
        <w:tc>
          <w:tcPr>
            <w:tcW w:w="3312" w:type="dxa"/>
          </w:tcPr>
          <w:p w:rsidR="008F72D0" w:rsidRPr="00D1415C" w:rsidRDefault="008F72D0" w:rsidP="00521D0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Socials</w:t>
            </w:r>
          </w:p>
        </w:tc>
        <w:tc>
          <w:tcPr>
            <w:tcW w:w="1427" w:type="dxa"/>
            <w:vAlign w:val="center"/>
          </w:tcPr>
          <w:p w:rsidR="008F72D0" w:rsidRPr="00D1415C" w:rsidRDefault="00DF4967" w:rsidP="001200E7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2,077.50</w:t>
            </w:r>
          </w:p>
        </w:tc>
      </w:tr>
      <w:tr w:rsidR="00BA7FAD" w:rsidRPr="00D1415C" w:rsidTr="00C26862">
        <w:tc>
          <w:tcPr>
            <w:tcW w:w="2925" w:type="dxa"/>
          </w:tcPr>
          <w:p w:rsidR="008F584F" w:rsidRPr="00D1415C" w:rsidRDefault="00AC4068" w:rsidP="008F584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Open</w:t>
            </w:r>
            <w:r w:rsidR="008F584F" w:rsidRPr="00D1415C">
              <w:rPr>
                <w:rFonts w:ascii="Arial Rounded MT Bold" w:hAnsi="Arial Rounded MT Bold"/>
                <w:sz w:val="24"/>
                <w:szCs w:val="24"/>
              </w:rPr>
              <w:t xml:space="preserve"> afternoon</w:t>
            </w:r>
          </w:p>
        </w:tc>
        <w:tc>
          <w:tcPr>
            <w:tcW w:w="1578" w:type="dxa"/>
            <w:vAlign w:val="center"/>
          </w:tcPr>
          <w:p w:rsidR="008F72D0" w:rsidRPr="00D1415C" w:rsidRDefault="00F4065D" w:rsidP="00F4065D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64.09</w:t>
            </w:r>
          </w:p>
        </w:tc>
        <w:tc>
          <w:tcPr>
            <w:tcW w:w="3312" w:type="dxa"/>
          </w:tcPr>
          <w:p w:rsidR="008F72D0" w:rsidRPr="00D1415C" w:rsidRDefault="00F4065D" w:rsidP="00F4065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Open</w:t>
            </w:r>
            <w:r w:rsidR="008F584F" w:rsidRPr="00D1415C">
              <w:rPr>
                <w:rFonts w:ascii="Arial Rounded MT Bold" w:hAnsi="Arial Rounded MT Bold"/>
                <w:sz w:val="24"/>
                <w:szCs w:val="24"/>
              </w:rPr>
              <w:t xml:space="preserve"> afternoon.</w:t>
            </w:r>
          </w:p>
        </w:tc>
        <w:tc>
          <w:tcPr>
            <w:tcW w:w="1427" w:type="dxa"/>
            <w:vAlign w:val="center"/>
          </w:tcPr>
          <w:p w:rsidR="008F72D0" w:rsidRPr="00D1415C" w:rsidRDefault="008F72D0" w:rsidP="00F4065D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4</w:t>
            </w:r>
            <w:r w:rsidR="00F4065D" w:rsidRPr="00D1415C">
              <w:rPr>
                <w:rFonts w:ascii="Arial Rounded MT Bold" w:hAnsi="Arial Rounded MT Bold"/>
                <w:sz w:val="24"/>
                <w:szCs w:val="24"/>
              </w:rPr>
              <w:t>7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="008F584F" w:rsidRPr="00D1415C"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Pr="00D1415C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F4065D" w:rsidP="00F4065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Charity Donations</w:t>
            </w:r>
          </w:p>
        </w:tc>
        <w:tc>
          <w:tcPr>
            <w:tcW w:w="1578" w:type="dxa"/>
            <w:vAlign w:val="center"/>
          </w:tcPr>
          <w:p w:rsidR="008F72D0" w:rsidRPr="00D1415C" w:rsidRDefault="008F584F" w:rsidP="00F4065D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 xml:space="preserve">        </w:t>
            </w:r>
            <w:r w:rsidR="00F4065D" w:rsidRPr="00D1415C">
              <w:rPr>
                <w:rFonts w:ascii="Arial Rounded MT Bold" w:hAnsi="Arial Rounded MT Bold"/>
                <w:sz w:val="24"/>
                <w:szCs w:val="24"/>
              </w:rPr>
              <w:t>550.00</w:t>
            </w:r>
          </w:p>
        </w:tc>
        <w:tc>
          <w:tcPr>
            <w:tcW w:w="3312" w:type="dxa"/>
          </w:tcPr>
          <w:p w:rsidR="008F72D0" w:rsidRPr="00D1415C" w:rsidRDefault="00DF4967" w:rsidP="00DF496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Membership</w:t>
            </w:r>
          </w:p>
        </w:tc>
        <w:tc>
          <w:tcPr>
            <w:tcW w:w="1427" w:type="dxa"/>
            <w:vAlign w:val="center"/>
          </w:tcPr>
          <w:p w:rsidR="008F72D0" w:rsidRPr="00D1415C" w:rsidRDefault="00CA6B50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632.00</w:t>
            </w:r>
          </w:p>
        </w:tc>
      </w:tr>
      <w:tr w:rsidR="00BA7FAD" w:rsidRPr="00D1415C" w:rsidTr="00C26862">
        <w:tc>
          <w:tcPr>
            <w:tcW w:w="2925" w:type="dxa"/>
          </w:tcPr>
          <w:p w:rsidR="00C561AF" w:rsidRPr="00D1415C" w:rsidRDefault="00DF1216" w:rsidP="008F584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Insurance</w:t>
            </w:r>
          </w:p>
        </w:tc>
        <w:tc>
          <w:tcPr>
            <w:tcW w:w="1578" w:type="dxa"/>
            <w:vAlign w:val="center"/>
          </w:tcPr>
          <w:p w:rsidR="00C561AF" w:rsidRPr="00D1415C" w:rsidRDefault="00DF1216" w:rsidP="00AC4068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72.</w:t>
            </w:r>
            <w:r w:rsidR="00AC4068" w:rsidRPr="00D1415C">
              <w:rPr>
                <w:rFonts w:ascii="Arial Rounded MT Bold" w:hAnsi="Arial Rounded MT Bold"/>
                <w:sz w:val="24"/>
                <w:szCs w:val="24"/>
              </w:rPr>
              <w:t>50</w:t>
            </w:r>
          </w:p>
        </w:tc>
        <w:tc>
          <w:tcPr>
            <w:tcW w:w="3312" w:type="dxa"/>
          </w:tcPr>
          <w:p w:rsidR="00C561AF" w:rsidRPr="00D1415C" w:rsidRDefault="00CA6B50" w:rsidP="00CA6B50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C.M.B.C Grant</w:t>
            </w:r>
          </w:p>
        </w:tc>
        <w:tc>
          <w:tcPr>
            <w:tcW w:w="1427" w:type="dxa"/>
            <w:vAlign w:val="center"/>
          </w:tcPr>
          <w:p w:rsidR="00C561AF" w:rsidRPr="00D1415C" w:rsidRDefault="00CA6B50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100.00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F4065D" w:rsidP="00BD2FE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Expenses</w:t>
            </w:r>
          </w:p>
        </w:tc>
        <w:tc>
          <w:tcPr>
            <w:tcW w:w="1578" w:type="dxa"/>
            <w:vAlign w:val="center"/>
          </w:tcPr>
          <w:p w:rsidR="008F72D0" w:rsidRPr="00D1415C" w:rsidRDefault="00F4065D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210.13</w:t>
            </w:r>
          </w:p>
        </w:tc>
        <w:tc>
          <w:tcPr>
            <w:tcW w:w="3312" w:type="dxa"/>
          </w:tcPr>
          <w:p w:rsidR="008F72D0" w:rsidRPr="00D1415C" w:rsidRDefault="008F72D0" w:rsidP="008F72D0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8F72D0" w:rsidRPr="00D1415C" w:rsidRDefault="008F72D0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EE18D4" w:rsidP="00EE18D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Expenses AGM 2014</w:t>
            </w:r>
          </w:p>
        </w:tc>
        <w:tc>
          <w:tcPr>
            <w:tcW w:w="1578" w:type="dxa"/>
          </w:tcPr>
          <w:p w:rsidR="008F72D0" w:rsidRPr="00D1415C" w:rsidRDefault="00EE18D4" w:rsidP="00521D0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sz w:val="24"/>
                <w:szCs w:val="24"/>
              </w:rPr>
              <w:t>53.10</w:t>
            </w:r>
          </w:p>
        </w:tc>
        <w:tc>
          <w:tcPr>
            <w:tcW w:w="3312" w:type="dxa"/>
          </w:tcPr>
          <w:p w:rsidR="008F72D0" w:rsidRPr="00D1415C" w:rsidRDefault="008F72D0" w:rsidP="008F72D0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8F72D0" w:rsidRPr="00D1415C" w:rsidRDefault="008F72D0" w:rsidP="00C26862">
            <w:pPr>
              <w:jc w:val="right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526782" w:rsidP="00526782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Total Expenditure</w:t>
            </w:r>
          </w:p>
        </w:tc>
        <w:tc>
          <w:tcPr>
            <w:tcW w:w="1578" w:type="dxa"/>
          </w:tcPr>
          <w:p w:rsidR="008F72D0" w:rsidRPr="00D1415C" w:rsidRDefault="00EE18D4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11,024.69</w:t>
            </w:r>
          </w:p>
        </w:tc>
        <w:tc>
          <w:tcPr>
            <w:tcW w:w="3312" w:type="dxa"/>
          </w:tcPr>
          <w:p w:rsidR="008F72D0" w:rsidRPr="00D1415C" w:rsidRDefault="008F72D0" w:rsidP="008F72D0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Total Income</w:t>
            </w:r>
          </w:p>
        </w:tc>
        <w:tc>
          <w:tcPr>
            <w:tcW w:w="1427" w:type="dxa"/>
            <w:vAlign w:val="center"/>
          </w:tcPr>
          <w:p w:rsidR="008F72D0" w:rsidRPr="00D1415C" w:rsidRDefault="00BA7FAD" w:rsidP="0042251F">
            <w:pPr>
              <w:jc w:val="right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11,</w:t>
            </w:r>
            <w:r w:rsidR="0042251F" w:rsidRPr="00D1415C">
              <w:rPr>
                <w:rFonts w:ascii="Arial Rounded MT Bold" w:hAnsi="Arial Rounded MT Bold"/>
                <w:b/>
                <w:sz w:val="24"/>
                <w:szCs w:val="24"/>
              </w:rPr>
              <w:t>11</w:t>
            </w: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6.00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F72D0" w:rsidRPr="00D1415C" w:rsidRDefault="008F72D0" w:rsidP="008F72D0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Less Total Expenditure</w:t>
            </w:r>
          </w:p>
        </w:tc>
        <w:tc>
          <w:tcPr>
            <w:tcW w:w="1427" w:type="dxa"/>
            <w:vAlign w:val="center"/>
          </w:tcPr>
          <w:p w:rsidR="008F72D0" w:rsidRPr="00D1415C" w:rsidRDefault="00BA7FAD" w:rsidP="00BA7FAD">
            <w:pPr>
              <w:jc w:val="right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11,024.69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F72D0" w:rsidRPr="00D1415C" w:rsidRDefault="008F72D0" w:rsidP="008F72D0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Income over Expenditure</w:t>
            </w:r>
          </w:p>
        </w:tc>
        <w:tc>
          <w:tcPr>
            <w:tcW w:w="1427" w:type="dxa"/>
            <w:vAlign w:val="center"/>
          </w:tcPr>
          <w:p w:rsidR="008F72D0" w:rsidRPr="00D1415C" w:rsidRDefault="0042251F" w:rsidP="009E5986">
            <w:pPr>
              <w:jc w:val="right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9</w:t>
            </w:r>
            <w:r w:rsidR="00BA7FAD" w:rsidRPr="00D1415C">
              <w:rPr>
                <w:rFonts w:ascii="Arial Rounded MT Bold" w:hAnsi="Arial Rounded MT Bold"/>
                <w:b/>
                <w:sz w:val="24"/>
                <w:szCs w:val="24"/>
              </w:rPr>
              <w:t>1.31</w:t>
            </w:r>
          </w:p>
        </w:tc>
      </w:tr>
      <w:tr w:rsidR="00BA7FAD" w:rsidRPr="00D1415C" w:rsidTr="00C26862">
        <w:tc>
          <w:tcPr>
            <w:tcW w:w="2925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8F72D0" w:rsidRPr="00D1415C" w:rsidRDefault="008F72D0" w:rsidP="00521D0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8F72D0" w:rsidRPr="00D1415C" w:rsidRDefault="00B70C84" w:rsidP="00E33C20">
            <w:pPr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Balance Carried Forward at 1</w:t>
            </w:r>
            <w:r w:rsidRPr="00D1415C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>st</w:t>
            </w:r>
            <w:r w:rsidR="00D1415C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 xml:space="preserve"> </w:t>
            </w:r>
            <w:r w:rsidR="00C26862" w:rsidRPr="00D1415C">
              <w:rPr>
                <w:rFonts w:ascii="Arial Rounded MT Bold" w:hAnsi="Arial Rounded MT Bold"/>
                <w:b/>
                <w:sz w:val="24"/>
                <w:szCs w:val="24"/>
              </w:rPr>
              <w:t>September</w:t>
            </w:r>
            <w:r w:rsidR="008F72D0" w:rsidRPr="00D1415C">
              <w:rPr>
                <w:rFonts w:ascii="Arial Rounded MT Bold" w:hAnsi="Arial Rounded MT Bold"/>
                <w:b/>
                <w:sz w:val="24"/>
                <w:szCs w:val="24"/>
              </w:rPr>
              <w:t xml:space="preserve"> 201</w:t>
            </w:r>
            <w:r w:rsidR="00E33C20" w:rsidRPr="00D1415C">
              <w:rPr>
                <w:rFonts w:ascii="Arial Rounded MT Bold" w:hAnsi="Arial Rounded MT Bold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vAlign w:val="center"/>
          </w:tcPr>
          <w:p w:rsidR="008F72D0" w:rsidRPr="00D1415C" w:rsidRDefault="009E5986" w:rsidP="0042251F">
            <w:pPr>
              <w:jc w:val="right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/>
                <w:b/>
                <w:sz w:val="24"/>
                <w:szCs w:val="24"/>
              </w:rPr>
              <w:t>5</w:t>
            </w:r>
            <w:r w:rsidR="00C93692" w:rsidRPr="00D1415C">
              <w:rPr>
                <w:rFonts w:ascii="Arial Rounded MT Bold" w:hAnsi="Arial Rounded MT Bold"/>
                <w:b/>
                <w:sz w:val="24"/>
                <w:szCs w:val="24"/>
              </w:rPr>
              <w:t>,</w:t>
            </w:r>
            <w:r w:rsidR="0042251F" w:rsidRPr="00D1415C">
              <w:rPr>
                <w:rFonts w:ascii="Arial Rounded MT Bold" w:hAnsi="Arial Rounded MT Bold"/>
                <w:b/>
                <w:sz w:val="24"/>
                <w:szCs w:val="24"/>
              </w:rPr>
              <w:t>487.23</w:t>
            </w:r>
          </w:p>
        </w:tc>
      </w:tr>
    </w:tbl>
    <w:p w:rsidR="00521D0F" w:rsidRPr="001C7F66" w:rsidRDefault="00521D0F" w:rsidP="00521D0F">
      <w:pPr>
        <w:jc w:val="center"/>
        <w:rPr>
          <w:rFonts w:ascii="Arial Rounded MT Bold" w:hAnsi="Arial Rounded MT Bold"/>
          <w:b/>
        </w:rPr>
      </w:pPr>
    </w:p>
    <w:p w:rsidR="00302286" w:rsidRPr="001C7F66" w:rsidRDefault="00302286" w:rsidP="00DC158F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526782" w:rsidRDefault="00526782" w:rsidP="00302286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C05D8B" w:rsidRDefault="00C05D8B" w:rsidP="00302286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C05D8B" w:rsidRDefault="00C05D8B" w:rsidP="00302286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C05D8B" w:rsidRDefault="00C05D8B" w:rsidP="00302286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C05D8B" w:rsidRPr="001C7F66" w:rsidRDefault="00C05D8B" w:rsidP="00302286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:rsidR="00C05D8B" w:rsidRDefault="00C05D8B" w:rsidP="001030D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</w:p>
    <w:p w:rsidR="008C05BD" w:rsidRDefault="001030D4" w:rsidP="001030D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 w:rsidRPr="00D1415C">
        <w:rPr>
          <w:rFonts w:ascii="Arial Rounded MT Bold" w:hAnsi="Arial Rounded MT Bold"/>
          <w:b/>
          <w:sz w:val="24"/>
          <w:szCs w:val="24"/>
        </w:rPr>
        <w:t>LA Accounts from 31</w:t>
      </w:r>
      <w:r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Pr="00D1415C">
        <w:rPr>
          <w:rFonts w:ascii="Arial Rounded MT Bold" w:hAnsi="Arial Rounded MT Bold"/>
          <w:b/>
          <w:sz w:val="24"/>
          <w:szCs w:val="24"/>
        </w:rPr>
        <w:t xml:space="preserve"> August 2014 to 1</w:t>
      </w:r>
      <w:r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Pr="00D1415C">
        <w:rPr>
          <w:rFonts w:ascii="Arial Rounded MT Bold" w:hAnsi="Arial Rounded MT Bold"/>
          <w:b/>
          <w:sz w:val="24"/>
          <w:szCs w:val="24"/>
        </w:rPr>
        <w:t xml:space="preserve"> September 2015</w:t>
      </w:r>
    </w:p>
    <w:p w:rsidR="001030D4" w:rsidRPr="001C7F66" w:rsidRDefault="00C05D8B" w:rsidP="001030D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  <w:highlight w:val="yellow"/>
        </w:rPr>
        <w:t xml:space="preserve">AGM </w:t>
      </w:r>
      <w:r w:rsidR="001030D4" w:rsidRPr="00C05D8B">
        <w:rPr>
          <w:rFonts w:ascii="Arial Rounded MT Bold" w:hAnsi="Arial Rounded MT Bold"/>
          <w:b/>
          <w:sz w:val="24"/>
          <w:szCs w:val="24"/>
          <w:highlight w:val="yellow"/>
        </w:rPr>
        <w:t>(22/09/2015)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578"/>
        <w:gridCol w:w="3312"/>
        <w:gridCol w:w="1427"/>
      </w:tblGrid>
      <w:tr w:rsidR="001030D4" w:rsidRPr="001C7F66" w:rsidTr="00745EBE">
        <w:tc>
          <w:tcPr>
            <w:tcW w:w="2925" w:type="dxa"/>
          </w:tcPr>
          <w:p w:rsidR="001030D4" w:rsidRPr="00D1415C" w:rsidRDefault="001030D4" w:rsidP="00053095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1578" w:type="dxa"/>
          </w:tcPr>
          <w:p w:rsidR="001030D4" w:rsidRPr="00D1415C" w:rsidRDefault="001030D4" w:rsidP="0005309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£</w:t>
            </w:r>
          </w:p>
        </w:tc>
        <w:tc>
          <w:tcPr>
            <w:tcW w:w="3312" w:type="dxa"/>
          </w:tcPr>
          <w:p w:rsidR="001030D4" w:rsidRPr="00D1415C" w:rsidRDefault="001030D4" w:rsidP="00053095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INCOME</w:t>
            </w:r>
          </w:p>
        </w:tc>
        <w:tc>
          <w:tcPr>
            <w:tcW w:w="1427" w:type="dxa"/>
          </w:tcPr>
          <w:p w:rsidR="001030D4" w:rsidRPr="00D1415C" w:rsidRDefault="001030D4" w:rsidP="00053095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£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1C7F66" w:rsidRDefault="00302286" w:rsidP="00F727EC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Balance from 31</w:t>
            </w:r>
            <w:r w:rsidRPr="001C7F66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>st</w:t>
            </w: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August 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5,395.92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Art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1,753.91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Art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1,378.00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Bowling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299.80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Bowling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218.00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Craft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265.76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Craft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1,052.00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Keep Fit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1,715.00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Keep Fit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1,860.00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Kurling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584.00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Kurling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</w:t>
            </w:r>
            <w:r w:rsidR="00DC1857" w:rsidRPr="001C7F66">
              <w:rPr>
                <w:rFonts w:ascii="Arial Rounded MT Bold" w:hAnsi="Arial Rounded MT Bold" w:cs="Arial"/>
                <w:sz w:val="24"/>
                <w:szCs w:val="24"/>
              </w:rPr>
              <w:t>,</w:t>
            </w: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446.00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 xml:space="preserve">Line Dancing                                           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 xml:space="preserve">1,220.00   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Line Dancing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1,186.50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Tai Chi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1,140.00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Tai Chi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881.00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Pilates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140.00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Pilates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238.00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Socials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2,956.40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Socials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2,077.50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Open afternoon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64.09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Open afternoon.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47.00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Charity Donations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 xml:space="preserve">        550.00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Membership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632.00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Insurance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72.50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C.M.B.C Grant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100.00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Expenses</w:t>
            </w:r>
          </w:p>
        </w:tc>
        <w:tc>
          <w:tcPr>
            <w:tcW w:w="1578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210.13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Expenses AGM 2014</w:t>
            </w:r>
          </w:p>
        </w:tc>
        <w:tc>
          <w:tcPr>
            <w:tcW w:w="1578" w:type="dxa"/>
          </w:tcPr>
          <w:p w:rsidR="00302286" w:rsidRPr="001C7F66" w:rsidRDefault="00302286" w:rsidP="00526782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sz w:val="24"/>
                <w:szCs w:val="24"/>
              </w:rPr>
              <w:t>53.10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526782" w:rsidP="00526782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Total Expenditure</w:t>
            </w:r>
          </w:p>
        </w:tc>
        <w:tc>
          <w:tcPr>
            <w:tcW w:w="1578" w:type="dxa"/>
          </w:tcPr>
          <w:p w:rsidR="00302286" w:rsidRPr="001C7F66" w:rsidRDefault="00302286" w:rsidP="00526782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11,024.69</w:t>
            </w: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Total Income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11,116.00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Less Total Expenditure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11,024.69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Income over Expenditure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91.31</w:t>
            </w:r>
          </w:p>
        </w:tc>
      </w:tr>
      <w:tr w:rsidR="00302286" w:rsidRPr="001C7F66" w:rsidTr="00745EBE">
        <w:tc>
          <w:tcPr>
            <w:tcW w:w="2925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1C7F66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1C7F66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Balance Carried Forward at 1</w:t>
            </w:r>
            <w:r w:rsidRPr="001C7F66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>st</w:t>
            </w:r>
            <w:r w:rsidR="001C7F66" w:rsidRPr="001C7F66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September 2015</w:t>
            </w:r>
          </w:p>
        </w:tc>
        <w:tc>
          <w:tcPr>
            <w:tcW w:w="1427" w:type="dxa"/>
            <w:vAlign w:val="center"/>
          </w:tcPr>
          <w:p w:rsidR="00302286" w:rsidRPr="001C7F66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1C7F66">
              <w:rPr>
                <w:rFonts w:ascii="Arial Rounded MT Bold" w:hAnsi="Arial Rounded MT Bold" w:cs="Arial"/>
                <w:b/>
                <w:sz w:val="24"/>
                <w:szCs w:val="24"/>
              </w:rPr>
              <w:t>5,487.23</w:t>
            </w:r>
          </w:p>
        </w:tc>
      </w:tr>
    </w:tbl>
    <w:p w:rsidR="00DC158F" w:rsidRPr="001C7F66" w:rsidRDefault="00DC158F" w:rsidP="00521D0F">
      <w:pPr>
        <w:jc w:val="center"/>
        <w:rPr>
          <w:rFonts w:ascii="Arial" w:hAnsi="Arial" w:cs="Arial"/>
          <w:b/>
        </w:rPr>
      </w:pPr>
    </w:p>
    <w:p w:rsidR="00526782" w:rsidRPr="001C7F66" w:rsidRDefault="00526782" w:rsidP="00526782">
      <w:pPr>
        <w:spacing w:after="0"/>
        <w:jc w:val="center"/>
        <w:rPr>
          <w:rFonts w:ascii="Arial" w:hAnsi="Arial" w:cs="Arial"/>
          <w:b/>
        </w:rPr>
      </w:pPr>
    </w:p>
    <w:p w:rsidR="001030D4" w:rsidRDefault="001030D4" w:rsidP="001030D4">
      <w:pPr>
        <w:spacing w:after="0"/>
        <w:jc w:val="center"/>
        <w:rPr>
          <w:rFonts w:ascii="Arial Rounded MT Bold" w:hAnsi="Arial Rounded MT Bold"/>
          <w:b/>
          <w:sz w:val="24"/>
          <w:szCs w:val="24"/>
        </w:rPr>
      </w:pPr>
      <w:r w:rsidRPr="00D1415C">
        <w:rPr>
          <w:rFonts w:ascii="Arial Rounded MT Bold" w:hAnsi="Arial Rounded MT Bold"/>
          <w:b/>
          <w:sz w:val="24"/>
          <w:szCs w:val="24"/>
        </w:rPr>
        <w:t>LA Accounts from 31</w:t>
      </w:r>
      <w:r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Pr="00D1415C">
        <w:rPr>
          <w:rFonts w:ascii="Arial Rounded MT Bold" w:hAnsi="Arial Rounded MT Bold"/>
          <w:b/>
          <w:sz w:val="24"/>
          <w:szCs w:val="24"/>
        </w:rPr>
        <w:t xml:space="preserve"> August 2014 to 1</w:t>
      </w:r>
      <w:r w:rsidRPr="00D1415C">
        <w:rPr>
          <w:rFonts w:ascii="Arial Rounded MT Bold" w:hAnsi="Arial Rounded MT Bold"/>
          <w:b/>
          <w:sz w:val="24"/>
          <w:szCs w:val="24"/>
          <w:vertAlign w:val="superscript"/>
        </w:rPr>
        <w:t>st</w:t>
      </w:r>
      <w:r w:rsidRPr="00D1415C">
        <w:rPr>
          <w:rFonts w:ascii="Arial Rounded MT Bold" w:hAnsi="Arial Rounded MT Bold"/>
          <w:b/>
          <w:sz w:val="24"/>
          <w:szCs w:val="24"/>
        </w:rPr>
        <w:t xml:space="preserve"> September 2015</w:t>
      </w:r>
    </w:p>
    <w:p w:rsidR="00302286" w:rsidRPr="00D1415C" w:rsidRDefault="00C05D8B" w:rsidP="001030D4">
      <w:pPr>
        <w:spacing w:after="0"/>
        <w:jc w:val="center"/>
        <w:rPr>
          <w:rFonts w:ascii="Arial Rounded MT Bold" w:hAnsi="Arial Rounded MT Bold" w:cs="Arial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  <w:highlight w:val="yellow"/>
        </w:rPr>
        <w:t xml:space="preserve">Amended </w:t>
      </w:r>
      <w:r w:rsidR="001030D4" w:rsidRPr="00C05D8B">
        <w:rPr>
          <w:rFonts w:ascii="Arial Rounded MT Bold" w:hAnsi="Arial Rounded MT Bold"/>
          <w:b/>
          <w:sz w:val="24"/>
          <w:szCs w:val="24"/>
          <w:highlight w:val="yellow"/>
        </w:rPr>
        <w:t>(25/09/2015)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578"/>
        <w:gridCol w:w="3312"/>
        <w:gridCol w:w="1427"/>
      </w:tblGrid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1578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£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INCOME</w:t>
            </w:r>
          </w:p>
        </w:tc>
        <w:tc>
          <w:tcPr>
            <w:tcW w:w="1427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£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Balance from 31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>st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 xml:space="preserve"> August 2014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5,395.92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Art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</w:t>
            </w:r>
            <w:r w:rsidR="00D32929">
              <w:rPr>
                <w:rFonts w:ascii="Arial Rounded MT Bold" w:hAnsi="Arial Rounded MT Bold" w:cs="Arial"/>
                <w:sz w:val="24"/>
                <w:szCs w:val="24"/>
              </w:rPr>
              <w:t>896.87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Art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1,378.00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Bowling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299.80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Bowling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218.00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Craft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</w:t>
            </w:r>
            <w:r w:rsidR="00D32929">
              <w:rPr>
                <w:rFonts w:ascii="Arial Rounded MT Bold" w:hAnsi="Arial Rounded MT Bold" w:cs="Arial"/>
                <w:sz w:val="24"/>
                <w:szCs w:val="24"/>
              </w:rPr>
              <w:t>84.52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Craft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1,052.00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Keep Fit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1,715.00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Keep Fit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1,860.00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Kurling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584.00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Kurling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</w:t>
            </w:r>
            <w:r w:rsidR="00DC1857" w:rsidRPr="00D1415C">
              <w:rPr>
                <w:rFonts w:ascii="Arial Rounded MT Bold" w:hAnsi="Arial Rounded MT Bold" w:cs="Arial"/>
                <w:sz w:val="24"/>
                <w:szCs w:val="24"/>
              </w:rPr>
              <w:t>,</w:t>
            </w: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446.00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 xml:space="preserve">Line Dancing                                           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1,2</w:t>
            </w:r>
            <w:r w:rsidR="00D32929">
              <w:rPr>
                <w:rFonts w:ascii="Arial Rounded MT Bold" w:hAnsi="Arial Rounded MT Bold" w:cs="Arial"/>
                <w:sz w:val="24"/>
                <w:szCs w:val="24"/>
              </w:rPr>
              <w:t>3</w:t>
            </w: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 xml:space="preserve">0.00   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Line Dancing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1,186.50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Tai Chi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1,140.00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Tai Chi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881.00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Pilates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140.00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Pilates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238.00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Socials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2,</w:t>
            </w:r>
            <w:r w:rsidR="00D32929">
              <w:rPr>
                <w:rFonts w:ascii="Arial Rounded MT Bold" w:hAnsi="Arial Rounded MT Bold" w:cs="Arial"/>
                <w:sz w:val="24"/>
                <w:szCs w:val="24"/>
              </w:rPr>
              <w:t>333.90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Socials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2,077.50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Open afternoon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64.09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Open afternoon.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47.00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Charity Donations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 xml:space="preserve">        550.00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Membership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632.00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Insurance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72.50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C.M.B.C Grant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100.00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Expenses</w:t>
            </w:r>
          </w:p>
        </w:tc>
        <w:tc>
          <w:tcPr>
            <w:tcW w:w="1578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21</w:t>
            </w:r>
            <w:r w:rsidR="00D32929">
              <w:rPr>
                <w:rFonts w:ascii="Arial Rounded MT Bold" w:hAnsi="Arial Rounded MT Bold" w:cs="Arial"/>
                <w:sz w:val="24"/>
                <w:szCs w:val="24"/>
              </w:rPr>
              <w:t>1.84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sz w:val="24"/>
                <w:szCs w:val="24"/>
              </w:rPr>
              <w:t>Expenses AGM 2014</w:t>
            </w:r>
          </w:p>
        </w:tc>
        <w:tc>
          <w:tcPr>
            <w:tcW w:w="1578" w:type="dxa"/>
          </w:tcPr>
          <w:p w:rsidR="00302286" w:rsidRPr="00D1415C" w:rsidRDefault="00D32929" w:rsidP="001030D4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53.10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526782" w:rsidP="00526782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Total Expenditure</w:t>
            </w:r>
          </w:p>
        </w:tc>
        <w:tc>
          <w:tcPr>
            <w:tcW w:w="1578" w:type="dxa"/>
          </w:tcPr>
          <w:p w:rsidR="00302286" w:rsidRPr="00D1415C" w:rsidRDefault="00302286" w:rsidP="00D32929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 w:rsidR="00D32929">
              <w:rPr>
                <w:rFonts w:ascii="Arial Rounded MT Bold" w:hAnsi="Arial Rounded MT Bold" w:cs="Arial"/>
                <w:b/>
                <w:sz w:val="24"/>
                <w:szCs w:val="24"/>
              </w:rPr>
              <w:t>0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,</w:t>
            </w:r>
            <w:r w:rsidR="00D32929">
              <w:rPr>
                <w:rFonts w:ascii="Arial Rounded MT Bold" w:hAnsi="Arial Rounded MT Bold" w:cs="Arial"/>
                <w:b/>
                <w:sz w:val="24"/>
                <w:szCs w:val="24"/>
              </w:rPr>
              <w:t>575.62</w:t>
            </w: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Total Income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11,116.00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Less Total Expenditure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1</w:t>
            </w:r>
            <w:r w:rsidR="00D32929">
              <w:rPr>
                <w:rFonts w:ascii="Arial Rounded MT Bold" w:hAnsi="Arial Rounded MT Bold" w:cs="Arial"/>
                <w:b/>
                <w:sz w:val="24"/>
                <w:szCs w:val="24"/>
              </w:rPr>
              <w:t>0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,</w:t>
            </w:r>
            <w:r w:rsidR="00D32929">
              <w:rPr>
                <w:rFonts w:ascii="Arial Rounded MT Bold" w:hAnsi="Arial Rounded MT Bold" w:cs="Arial"/>
                <w:b/>
                <w:sz w:val="24"/>
                <w:szCs w:val="24"/>
              </w:rPr>
              <w:t>575.62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Income over Expenditure</w:t>
            </w:r>
          </w:p>
        </w:tc>
        <w:tc>
          <w:tcPr>
            <w:tcW w:w="1427" w:type="dxa"/>
            <w:vAlign w:val="center"/>
          </w:tcPr>
          <w:p w:rsidR="00302286" w:rsidRPr="00D1415C" w:rsidRDefault="00D32929" w:rsidP="00745EBE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sz w:val="24"/>
                <w:szCs w:val="24"/>
              </w:rPr>
              <w:t>540.38</w:t>
            </w:r>
          </w:p>
        </w:tc>
      </w:tr>
      <w:tr w:rsidR="00302286" w:rsidRPr="00D1415C" w:rsidTr="00745EBE">
        <w:tc>
          <w:tcPr>
            <w:tcW w:w="2925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02286" w:rsidRPr="00D1415C" w:rsidRDefault="00302286" w:rsidP="00745EBE">
            <w:pPr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302286" w:rsidRPr="00D1415C" w:rsidRDefault="00302286" w:rsidP="00745EBE">
            <w:pPr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Balance Carried Forward at 1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>st</w:t>
            </w:r>
            <w:r w:rsidR="001C7F66" w:rsidRPr="00D1415C">
              <w:rPr>
                <w:rFonts w:ascii="Arial Rounded MT Bold" w:hAnsi="Arial Rounded MT Bold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September 2015</w:t>
            </w:r>
          </w:p>
        </w:tc>
        <w:tc>
          <w:tcPr>
            <w:tcW w:w="1427" w:type="dxa"/>
            <w:vAlign w:val="center"/>
          </w:tcPr>
          <w:p w:rsidR="00302286" w:rsidRPr="00D1415C" w:rsidRDefault="00302286" w:rsidP="00D32929">
            <w:pPr>
              <w:jc w:val="right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D1415C">
              <w:rPr>
                <w:rFonts w:ascii="Arial Rounded MT Bold" w:hAnsi="Arial Rounded MT Bold" w:cs="Arial"/>
                <w:b/>
                <w:sz w:val="24"/>
                <w:szCs w:val="24"/>
              </w:rPr>
              <w:t>5,</w:t>
            </w:r>
            <w:r w:rsidR="00D32929">
              <w:rPr>
                <w:rFonts w:ascii="Arial Rounded MT Bold" w:hAnsi="Arial Rounded MT Bold" w:cs="Arial"/>
                <w:b/>
                <w:sz w:val="24"/>
                <w:szCs w:val="24"/>
              </w:rPr>
              <w:t>936.30</w:t>
            </w:r>
          </w:p>
        </w:tc>
      </w:tr>
    </w:tbl>
    <w:p w:rsidR="00DC158F" w:rsidRPr="00521D0F" w:rsidRDefault="00DC158F" w:rsidP="00526782">
      <w:pPr>
        <w:spacing w:after="0"/>
        <w:rPr>
          <w:b/>
        </w:rPr>
      </w:pPr>
    </w:p>
    <w:sectPr w:rsidR="00DC158F" w:rsidRPr="00521D0F" w:rsidSect="0030228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0F"/>
    <w:rsid w:val="00002629"/>
    <w:rsid w:val="000563C2"/>
    <w:rsid w:val="00085265"/>
    <w:rsid w:val="00101B35"/>
    <w:rsid w:val="001030D4"/>
    <w:rsid w:val="001200E7"/>
    <w:rsid w:val="00176E90"/>
    <w:rsid w:val="00196239"/>
    <w:rsid w:val="001C7F66"/>
    <w:rsid w:val="0028734A"/>
    <w:rsid w:val="002D7BA8"/>
    <w:rsid w:val="00302286"/>
    <w:rsid w:val="00317CC6"/>
    <w:rsid w:val="003D4987"/>
    <w:rsid w:val="0042251F"/>
    <w:rsid w:val="00467CB2"/>
    <w:rsid w:val="004A0746"/>
    <w:rsid w:val="005079D5"/>
    <w:rsid w:val="00516A1F"/>
    <w:rsid w:val="00521D0F"/>
    <w:rsid w:val="0052470F"/>
    <w:rsid w:val="00526782"/>
    <w:rsid w:val="006C6FCE"/>
    <w:rsid w:val="006D37B7"/>
    <w:rsid w:val="006F1F63"/>
    <w:rsid w:val="00735636"/>
    <w:rsid w:val="00764A56"/>
    <w:rsid w:val="007763DE"/>
    <w:rsid w:val="007C1ED0"/>
    <w:rsid w:val="00834A6E"/>
    <w:rsid w:val="008C05BD"/>
    <w:rsid w:val="008F2F97"/>
    <w:rsid w:val="008F584F"/>
    <w:rsid w:val="008F72D0"/>
    <w:rsid w:val="009342E7"/>
    <w:rsid w:val="009547CB"/>
    <w:rsid w:val="009718ED"/>
    <w:rsid w:val="009E5986"/>
    <w:rsid w:val="00A24B2A"/>
    <w:rsid w:val="00A31291"/>
    <w:rsid w:val="00A534BA"/>
    <w:rsid w:val="00AA1B8E"/>
    <w:rsid w:val="00AC4068"/>
    <w:rsid w:val="00B40499"/>
    <w:rsid w:val="00B70C84"/>
    <w:rsid w:val="00B96ABA"/>
    <w:rsid w:val="00BA7FAD"/>
    <w:rsid w:val="00BD2FED"/>
    <w:rsid w:val="00BD3702"/>
    <w:rsid w:val="00BE7EE0"/>
    <w:rsid w:val="00C05D8B"/>
    <w:rsid w:val="00C26862"/>
    <w:rsid w:val="00C561AF"/>
    <w:rsid w:val="00C70959"/>
    <w:rsid w:val="00C93692"/>
    <w:rsid w:val="00CA6B50"/>
    <w:rsid w:val="00D1415C"/>
    <w:rsid w:val="00D32929"/>
    <w:rsid w:val="00D35A87"/>
    <w:rsid w:val="00DC158F"/>
    <w:rsid w:val="00DC1857"/>
    <w:rsid w:val="00DF1216"/>
    <w:rsid w:val="00DF3CC7"/>
    <w:rsid w:val="00DF4967"/>
    <w:rsid w:val="00E05CFF"/>
    <w:rsid w:val="00E33C20"/>
    <w:rsid w:val="00EB2272"/>
    <w:rsid w:val="00EB454F"/>
    <w:rsid w:val="00EE18D4"/>
    <w:rsid w:val="00F4065D"/>
    <w:rsid w:val="00F727EC"/>
    <w:rsid w:val="00FD076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cp:lastPrinted>2015-10-01T12:01:00Z</cp:lastPrinted>
  <dcterms:created xsi:type="dcterms:W3CDTF">2015-10-06T15:14:00Z</dcterms:created>
  <dcterms:modified xsi:type="dcterms:W3CDTF">2015-10-06T15:14:00Z</dcterms:modified>
</cp:coreProperties>
</file>